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r>
        <w:rPr>
          <w:rFonts w:ascii="DejaVu Sans" w:hAnsi="DejaVu Sans"/>
          <w:b/>
          <w:bCs/>
          <w:sz w:val="21"/>
          <w:szCs w:val="21"/>
        </w:rPr>
        <w:t>Drukarka</w:t>
      </w:r>
      <w:r/>
    </w:p>
    <w:tbl>
      <w:tblPr>
        <w:tblW w:w="9437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6" w:type="dxa"/>
          <w:bottom w:w="0" w:type="dxa"/>
          <w:right w:w="71" w:type="dxa"/>
        </w:tblCellMar>
      </w:tblPr>
      <w:tblGrid>
        <w:gridCol w:w="1920"/>
        <w:gridCol w:w="7516"/>
      </w:tblGrid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6" w:type="dxa"/>
            </w:tcMar>
            <w:vAlign w:val="center"/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Nazwa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6" w:type="dxa"/>
            </w:tcMar>
            <w:vAlign w:val="center"/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Wymagane minimalne parametry techniczne</w:t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Technologia druku</w:t>
            </w:r>
            <w:r/>
          </w:p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4"/>
                <w:sz w:val="24"/>
                <w:szCs w:val="24"/>
                <w:rFonts w:ascii="Liberation Serif" w:hAnsi="Liberation Serif" w:eastAsia="Droid Sans Fallback" w:cs="FreeSans"/>
                <w:color w:val="00000A"/>
                <w:lang w:val="pl-PL" w:eastAsia="en-US" w:bidi="hi-IN"/>
              </w:rPr>
            </w:pPr>
            <w:r>
              <w:rPr>
                <w:rFonts w:eastAsia="Droid Sans Fallback" w:cs="FreeSans"/>
                <w:color w:val="00000A"/>
                <w:sz w:val="24"/>
                <w:szCs w:val="24"/>
                <w:lang w:val="pl-PL" w:eastAsia="en-US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Prędkość druku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Dupleks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Wyposażenie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Z</w:t>
            </w:r>
            <w:r>
              <w:rPr>
                <w:rFonts w:ascii="DejaVu Sans" w:hAnsi="DejaVu Sans"/>
                <w:b/>
                <w:bCs/>
                <w:sz w:val="21"/>
                <w:szCs w:val="21"/>
              </w:rPr>
              <w:t xml:space="preserve">łącza </w:t>
            </w:r>
            <w:r>
              <w:rPr>
                <w:rFonts w:ascii="DejaVu Sans" w:hAnsi="DejaVu Sans"/>
                <w:b/>
                <w:bCs/>
                <w:sz w:val="21"/>
                <w:szCs w:val="21"/>
              </w:rPr>
              <w:t>i komunikacja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Wydajność toneru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Akcesoria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Dodatkowe wymagania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tbl>
      <w:tblPr>
        <w:tblW w:w="9437" w:type="dxa"/>
        <w:jc w:val="left"/>
        <w:tblInd w:w="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6" w:type="dxa"/>
          <w:bottom w:w="0" w:type="dxa"/>
          <w:right w:w="71" w:type="dxa"/>
        </w:tblCellMar>
      </w:tblPr>
      <w:tblGrid>
        <w:gridCol w:w="1920"/>
        <w:gridCol w:w="7516"/>
      </w:tblGrid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Nr grantu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Kierownik grantu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Producent i model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Cena 1 sztuki w zł netto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  <w:tr>
        <w:trPr>
          <w:trHeight w:val="284" w:hRule="atLeast"/>
        </w:trPr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D8D8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/>
              </w:rPr>
            </w:pPr>
            <w:r>
              <w:rPr>
                <w:rFonts w:ascii="DejaVu Sans" w:hAnsi="DejaVu Sans"/>
                <w:b/>
                <w:bCs/>
                <w:sz w:val="21"/>
                <w:szCs w:val="21"/>
              </w:rPr>
              <w:t>Liczba sztuk</w:t>
            </w:r>
            <w:r/>
          </w:p>
        </w:tc>
        <w:tc>
          <w:tcPr>
            <w:tcW w:w="7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6" w:type="dxa"/>
            </w:tcMar>
          </w:tcPr>
          <w:p>
            <w:pPr>
              <w:pStyle w:val="Tretekstu"/>
              <w:spacing w:before="0" w:after="140"/>
              <w:rPr>
                <w:sz w:val="21"/>
                <w:b/>
                <w:sz w:val="21"/>
                <w:b/>
                <w:szCs w:val="21"/>
                <w:bCs/>
                <w:rFonts w:ascii="DejaVu Sans" w:hAnsi="DejaVu Sans" w:eastAsia="Droid Sans Fallback" w:cs="FreeSans"/>
                <w:color w:val="00000A"/>
                <w:lang w:val="pl-PL" w:eastAsia="zh-CN" w:bidi="hi-IN"/>
              </w:rPr>
            </w:pPr>
            <w:r>
              <w:rPr>
                <w:rFonts w:eastAsia="Droid Sans Fallback" w:cs="FreeSans" w:ascii="DejaVu Sans" w:hAnsi="DejaVu Sans"/>
                <w:b/>
                <w:bCs/>
                <w:color w:val="00000A"/>
                <w:sz w:val="21"/>
                <w:szCs w:val="21"/>
                <w:lang w:val="pl-PL" w:eastAsia="zh-CN" w:bidi="hi-IN"/>
              </w:rPr>
            </w:r>
            <w:r/>
          </w:p>
        </w:tc>
      </w:tr>
    </w:tbl>
    <w:p>
      <w:pPr>
        <w:pStyle w:val="Normal"/>
        <w:rPr>
          <w:sz w:val="21"/>
          <w:b/>
          <w:sz w:val="21"/>
          <w:b/>
          <w:szCs w:val="21"/>
          <w:bCs/>
          <w:rFonts w:ascii="DejaVu Sans" w:hAnsi="DejaVu Sans" w:eastAsia="Droid Sans Fallback" w:cs="FreeSans"/>
          <w:color w:val="00000A"/>
          <w:lang w:val="pl-PL" w:eastAsia="zh-CN" w:bidi="hi-IN"/>
        </w:rPr>
      </w:pPr>
      <w:r>
        <w:rPr>
          <w:rFonts w:eastAsia="Droid Sans Fallback" w:cs="FreeSans" w:ascii="DejaVu Sans" w:hAnsi="DejaVu Sans"/>
          <w:b/>
          <w:bCs/>
          <w:color w:val="00000A"/>
          <w:sz w:val="21"/>
          <w:szCs w:val="21"/>
          <w:lang w:val="pl-PL" w:eastAsia="zh-CN" w:bidi="hi-IN"/>
        </w:rPr>
      </w:r>
      <w:r/>
    </w:p>
    <w:p>
      <w:pPr>
        <w:pStyle w:val="Normal"/>
        <w:shd w:val="clear" w:color="000000" w:themeColor="" w:themeTint="0" w:themeShade="0" w:fill="F2D8D8" w:themeFill="" w:themeFillTint="0" w:themeFillShade="0"/>
        <w:rPr>
          <w:sz w:val="21"/>
          <w:b/>
          <w:sz w:val="21"/>
          <w:b/>
          <w:szCs w:val="21"/>
          <w:bCs/>
          <w:rFonts w:ascii="DejaVu Sans" w:hAnsi="DejaVu Sans"/>
        </w:rPr>
      </w:pPr>
      <w:r>
        <w:rPr>
          <w:rFonts w:ascii="DejaVu Sans" w:hAnsi="DejaVu Sans"/>
          <w:b/>
          <w:bCs/>
          <w:sz w:val="21"/>
          <w:szCs w:val="21"/>
        </w:rPr>
        <w:t>Uwaga!</w:t>
      </w:r>
      <w:r/>
    </w:p>
    <w:p>
      <w:pPr>
        <w:pStyle w:val="Normal"/>
        <w:shd w:val="clear" w:color="000000" w:themeColor="" w:themeTint="0" w:themeShade="0" w:fill="F2D8D8" w:themeFill="" w:themeFillTint="0" w:themeFillShade="0"/>
      </w:pPr>
      <w:r>
        <w:rPr>
          <w:rStyle w:val="Mocnowyrniony"/>
          <w:rFonts w:ascii="DejaVu Sans" w:hAnsi="DejaVu Sans"/>
          <w:sz w:val="21"/>
          <w:szCs w:val="21"/>
        </w:rPr>
        <w:t xml:space="preserve">Do formularza należy dołączyć zrzut ekranu lub skan jednej lub dwóch ofert np. sklepów internetowych dotyczących danego modelu sprzętu. Jest to element szacowania ceny, niezbędny do dokumentacji przetargowej. </w:t>
      </w:r>
      <w:r/>
    </w:p>
    <w:p>
      <w:pPr>
        <w:pStyle w:val="Normal"/>
      </w:pPr>
      <w:r>
        <w:rPr>
          <w:rStyle w:val="Mocnowyrniony"/>
          <w:rFonts w:ascii="DejaVu Sans" w:hAnsi="DejaVu Sans"/>
          <w:sz w:val="21"/>
          <w:szCs w:val="21"/>
        </w:rPr>
        <w:t>Pozycje oznaczone czerwonym tłem muszą być wypełnione.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ListLabel6">
    <w:name w:val="ListLabel 6"/>
    <w:rPr>
      <w:rFonts w:cs="Tahoma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3">
    <w:name w:val="ListLabel 3"/>
    <w:rPr>
      <w:rFonts w:cs="Symbol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FreeSans"/>
    </w:rPr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1046</TotalTime>
  <Application>LibreOffice/4.3.3.2$Linux_X86_64 LibreOffice_project/430m0$Build-2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2018-12-11T19:21:03Z</dcterms:created>
  <dc:language>pl-PL</dc:language>
  <dcterms:modified xsi:type="dcterms:W3CDTF">2018-12-12T16:58:28Z</dcterms:modified>
  <cp:revision>7</cp:revision>
</cp:coreProperties>
</file>