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5F5C1DE1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</w:t>
      </w:r>
      <w:proofErr w:type="spellStart"/>
      <w:r w:rsidRPr="00301285">
        <w:rPr>
          <w:rFonts w:ascii="Calibri Light" w:hAnsi="Calibri Light" w:cs="Calibri Light"/>
          <w:i/>
          <w:sz w:val="16"/>
          <w:szCs w:val="16"/>
        </w:rPr>
        <w:t>SWZ</w:t>
      </w:r>
      <w:proofErr w:type="spellEnd"/>
      <w:r w:rsidRPr="00301285">
        <w:rPr>
          <w:rFonts w:ascii="Calibri Light" w:hAnsi="Calibri Light" w:cs="Calibri Light"/>
          <w:i/>
          <w:sz w:val="16"/>
          <w:szCs w:val="16"/>
        </w:rPr>
        <w:t xml:space="preserve"> - </w:t>
      </w:r>
      <w:proofErr w:type="spellStart"/>
      <w:r w:rsidRPr="004A58DD"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 w:rsidRPr="004A58DD"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Pr="004A58DD">
        <w:rPr>
          <w:rFonts w:ascii="Calibri Light" w:hAnsi="Calibri Light" w:cs="Calibri Light"/>
          <w:i/>
          <w:sz w:val="16"/>
          <w:szCs w:val="16"/>
        </w:rPr>
        <w:t>P</w:t>
      </w:r>
      <w:r w:rsidR="003D145C" w:rsidRPr="004A58DD">
        <w:rPr>
          <w:rFonts w:ascii="Calibri Light" w:hAnsi="Calibri Light" w:cs="Calibri Light"/>
          <w:i/>
          <w:sz w:val="16"/>
          <w:szCs w:val="16"/>
        </w:rPr>
        <w:t>1</w:t>
      </w:r>
      <w:r w:rsidR="004A58DD" w:rsidRPr="004A58DD">
        <w:rPr>
          <w:rFonts w:ascii="Calibri Light" w:hAnsi="Calibri Light" w:cs="Calibri Light"/>
          <w:i/>
          <w:sz w:val="16"/>
          <w:szCs w:val="16"/>
        </w:rPr>
        <w:t>4</w:t>
      </w:r>
      <w:proofErr w:type="spellEnd"/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  <w:bookmarkStart w:id="0" w:name="_GoBack"/>
      <w:bookmarkEnd w:id="0"/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3402"/>
      </w:tblGrid>
      <w:tr w:rsidR="004A58DD" w:rsidRPr="00037C2E" w14:paraId="4EE178A3" w14:textId="77777777" w:rsidTr="00DF57CB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1CD267B6" w14:textId="77777777" w:rsidR="004A58DD" w:rsidRPr="00037C2E" w:rsidRDefault="004A58DD" w:rsidP="00DF57CB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TABLET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4A58DD" w:rsidRPr="000075B9" w14:paraId="0ABE6D22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DA4C" w14:textId="77777777" w:rsidR="004A58DD" w:rsidRPr="0039116F" w:rsidRDefault="004A58DD" w:rsidP="00DF57CB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6C0C65EE" w14:textId="77777777" w:rsidR="004A58DD" w:rsidRDefault="004A58DD" w:rsidP="00DF57C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</w:t>
            </w:r>
            <w:r>
              <w:rPr>
                <w:rFonts w:ascii="Calibri Light" w:hAnsi="Calibri Light" w:cs="Calibri Light"/>
                <w:b/>
                <w:szCs w:val="18"/>
              </w:rPr>
              <w:t>..........................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..............................</w:t>
            </w:r>
          </w:p>
          <w:p w14:paraId="32AF50E0" w14:textId="77777777" w:rsidR="004A58DD" w:rsidRPr="000075B9" w:rsidRDefault="004A58DD" w:rsidP="00DF57CB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i/>
                <w:sz w:val="12"/>
                <w:szCs w:val="18"/>
              </w:rPr>
              <w:t xml:space="preserve"> (wypełnia Wykonawca)</w:t>
            </w:r>
          </w:p>
        </w:tc>
      </w:tr>
      <w:tr w:rsidR="004A58DD" w:rsidRPr="000075B9" w14:paraId="3D794883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66D56F7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BAE229C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2B58F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743236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parametru oferowanego sprzętu</w:t>
            </w:r>
          </w:p>
          <w:p w14:paraId="55ABDE3A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743236">
              <w:rPr>
                <w:rFonts w:ascii="Calibri Light" w:eastAsia="Times New Roman" w:hAnsi="Calibri Light" w:cs="Calibri Light"/>
                <w:i/>
                <w:sz w:val="12"/>
                <w:szCs w:val="18"/>
                <w:lang w:eastAsia="pl-PL"/>
              </w:rPr>
              <w:t>(wypełnia Wykonawca)</w:t>
            </w:r>
          </w:p>
        </w:tc>
      </w:tr>
      <w:tr w:rsidR="004A58DD" w:rsidRPr="000075B9" w14:paraId="247BFD28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0DFA393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Procesor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E934460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9-rdzeniowy, 3 rdzenie wydajnościowe i 6 energooszczędnych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2E807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A58DD" w:rsidRPr="000075B9" w14:paraId="4947DDB5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3ABAC3E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BFBA6A8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8 GB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55697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A58DD" w:rsidRPr="000075B9" w14:paraId="3C1D9E81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5115686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Pamięć masowa (dysk twardy)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531307D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512 GB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E1523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4A58DD" w:rsidRPr="000075B9" w14:paraId="1A31396C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7569CF1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graficzna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CFC0D6" w14:textId="77777777" w:rsidR="004A58DD" w:rsidRPr="00743236" w:rsidRDefault="004A58DD" w:rsidP="00DF57CB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zintegrowana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10-rdzeniowa, sprzętowa akceleracja śledzenia promieni (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RayTracing</w:t>
            </w:r>
            <w:proofErr w:type="spell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5B22D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107C8A2C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74AC3D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Wielkość i parametry wyświetlacza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0008F5B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przekątna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13 cali 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OLED</w:t>
            </w:r>
            <w:proofErr w:type="spellEnd"/>
          </w:p>
          <w:p w14:paraId="20885ED1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rozdzielczość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2752 na 2064 pikseli przy 264 pikselach na cal (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ppi</w:t>
            </w:r>
            <w:proofErr w:type="spell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), adaptacyjna</w:t>
            </w:r>
          </w:p>
          <w:p w14:paraId="2AAA39B7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częstotliwość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odświeżania ekranu do 120 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Hz</w:t>
            </w:r>
            <w:proofErr w:type="spellEnd"/>
          </w:p>
          <w:p w14:paraId="5F74E763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spellStart"/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multi-touch</w:t>
            </w:r>
            <w:proofErr w:type="spellEnd"/>
            <w:proofErr w:type="gramEnd"/>
          </w:p>
          <w:p w14:paraId="22DDACDD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powłoka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oleofobowa</w:t>
            </w:r>
            <w:proofErr w:type="spell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odporna na odciski palców</w:t>
            </w:r>
          </w:p>
          <w:p w14:paraId="2D3D6357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pełna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laminacja wyświetlacza</w:t>
            </w:r>
          </w:p>
          <w:p w14:paraId="2718DE45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powłoka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antyodblaskowa</w:t>
            </w:r>
          </w:p>
          <w:p w14:paraId="0013B27F" w14:textId="77777777" w:rsidR="004A58DD" w:rsidRPr="00743236" w:rsidRDefault="004A58DD" w:rsidP="004A58DD">
            <w:pPr>
              <w:pStyle w:val="Tretekstu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87" w:hanging="87"/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jasność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maksymalna 1000 nitów, do 1600 nitów w trybie 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HDR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352CF" w14:textId="77777777" w:rsidR="004A58DD" w:rsidRPr="00743236" w:rsidRDefault="004A58DD" w:rsidP="00DF57C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2296D2C6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4CD793F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Bateria i zasilanie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B11D34" w14:textId="77777777" w:rsidR="004A58DD" w:rsidRPr="00743236" w:rsidRDefault="004A58DD" w:rsidP="00DF57C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wbudowany akumulator 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litowo</w:t>
            </w:r>
            <w:proofErr w:type="spell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-polimerowy o </w:t>
            </w:r>
            <w:proofErr w:type="gram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pojemności  powyżej</w:t>
            </w:r>
            <w:proofErr w:type="gramEnd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43236">
              <w:rPr>
                <w:rFonts w:ascii="Calibri Light" w:hAnsi="Calibri Light" w:cs="Calibri Light"/>
                <w:bCs/>
                <w:spacing w:val="-6"/>
                <w:sz w:val="18"/>
                <w:szCs w:val="18"/>
              </w:rPr>
              <w:t>38Wh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27D5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786F78AA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F20B8D8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Aparat i kamera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55FF1CF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obiektyw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szerokokątny: 12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MP</w:t>
            </w:r>
            <w:proofErr w:type="spellEnd"/>
          </w:p>
          <w:p w14:paraId="7CCC8D01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osłona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obiektywu ze szkła szafirowego</w:t>
            </w:r>
          </w:p>
          <w:p w14:paraId="4E4A547A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inteligentny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HDR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4</w:t>
            </w:r>
          </w:p>
          <w:p w14:paraId="1497A291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automatyczna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stabilizacja obrazu</w:t>
            </w:r>
          </w:p>
          <w:p w14:paraId="18444AC7" w14:textId="77777777" w:rsidR="004A58DD" w:rsidRPr="00743236" w:rsidRDefault="004A58DD" w:rsidP="004A58DD">
            <w:pPr>
              <w:pStyle w:val="Akapitzlist"/>
              <w:widowControl w:val="0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możliwość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nagrywania wideo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4K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60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kl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/s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6D51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02BF161F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751375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Akcesoria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785988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etui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kompatybilne z urządzeniem</w:t>
            </w:r>
          </w:p>
          <w:p w14:paraId="510F6AB5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rysik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z funkcją reakcji na siłę nacisku i sygnały haptyczne, produkcji producenta tabletu i kompatybilny z urządzeniem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735A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1B7369CA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7C04F3E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Karta sieciowa i komunikacja bezprzewodowa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7ACEF45" w14:textId="77777777" w:rsidR="004A58DD" w:rsidRPr="00743236" w:rsidRDefault="004A58DD" w:rsidP="00DF57CB">
            <w:pPr>
              <w:spacing w:before="0" w:line="240" w:lineRule="auto"/>
              <w:ind w:left="0" w:firstLine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minimum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:</w:t>
            </w:r>
          </w:p>
          <w:p w14:paraId="3063EA48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Wi-Fi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6E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ax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/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ac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/a/b/g/n</w:t>
            </w:r>
          </w:p>
          <w:p w14:paraId="041F9930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Bluetooth 5.3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6F6C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27CCDA58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5AE1EE9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Głośniki i mikrofony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3E490C8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cztery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głośniki</w:t>
            </w:r>
          </w:p>
          <w:p w14:paraId="22933514" w14:textId="77777777" w:rsidR="004A58DD" w:rsidRPr="00743236" w:rsidRDefault="004A58DD" w:rsidP="004A58DD">
            <w:pPr>
              <w:pStyle w:val="Akapitzlist"/>
              <w:numPr>
                <w:ilvl w:val="0"/>
                <w:numId w:val="30"/>
              </w:numPr>
              <w:spacing w:before="0" w:after="0" w:line="240" w:lineRule="auto"/>
              <w:ind w:left="85" w:hanging="85"/>
              <w:contextualSpacing w:val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>cztery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</w:rPr>
              <w:t xml:space="preserve"> mikrofony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13D1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3CB3FFEF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8E13C41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System operacyjny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3D18518" w14:textId="77777777" w:rsidR="004A58DD" w:rsidRPr="00743236" w:rsidRDefault="004A58DD" w:rsidP="00DF57C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graficzny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 xml:space="preserve">, oparty o system operacyjny UNIX (wykorzystujący kod 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BSD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), wyposażony w narzędzia open-</w:t>
            </w:r>
            <w:proofErr w:type="spell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source</w:t>
            </w:r>
            <w:proofErr w:type="spell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. Darmowe aktualizacje do nowszych, regularnie wydawanych przez producenta nowych wersji 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D0BF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1D5DDB4C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06E57C7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Kolorystyka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42A52FA" w14:textId="77777777" w:rsidR="004A58DD" w:rsidRPr="00743236" w:rsidRDefault="004A58DD" w:rsidP="00DF57C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proofErr w:type="gramStart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jednolita</w:t>
            </w:r>
            <w:proofErr w:type="gramEnd"/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: czarna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E096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A58DD" w:rsidRPr="000075B9" w14:paraId="713832F8" w14:textId="77777777" w:rsidTr="00DF5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4B2AF4D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743236">
              <w:rPr>
                <w:rFonts w:ascii="Calibri Light" w:hAnsi="Calibri Light" w:cs="Calibri Light"/>
                <w:b/>
                <w:spacing w:val="-6"/>
                <w:sz w:val="18"/>
                <w:szCs w:val="18"/>
              </w:rPr>
              <w:t>Wymagania Dodatkowe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5FBFBC2" w14:textId="77777777" w:rsidR="004A58DD" w:rsidRPr="00743236" w:rsidRDefault="004A58DD" w:rsidP="00DF57CB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18"/>
                <w:lang w:eastAsia="en-US"/>
              </w:rPr>
            </w:pPr>
            <w:r w:rsidRPr="00743236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18"/>
                <w:lang w:eastAsia="en-US"/>
              </w:rPr>
              <w:t>36-miesięczna gwarancja producenta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12B2" w14:textId="77777777" w:rsidR="004A58DD" w:rsidRPr="00743236" w:rsidRDefault="004A58DD" w:rsidP="00DF57CB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sectPr w:rsidR="00AF42C9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4A58DD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9023FAD"/>
    <w:multiLevelType w:val="hybridMultilevel"/>
    <w:tmpl w:val="2D22C6BC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5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9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1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3496554"/>
    <w:multiLevelType w:val="hybridMultilevel"/>
    <w:tmpl w:val="3FA04506"/>
    <w:lvl w:ilvl="0" w:tplc="2D8EF4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29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0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32"/>
  </w:num>
  <w:num w:numId="4">
    <w:abstractNumId w:val="25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3"/>
    <w:lvlOverride w:ilvl="0">
      <w:startOverride w:val="1"/>
    </w:lvlOverride>
  </w:num>
  <w:num w:numId="8">
    <w:abstractNumId w:val="21"/>
  </w:num>
  <w:num w:numId="9">
    <w:abstractNumId w:val="15"/>
  </w:num>
  <w:num w:numId="10">
    <w:abstractNumId w:val="9"/>
  </w:num>
  <w:num w:numId="11">
    <w:abstractNumId w:val="11"/>
  </w:num>
  <w:num w:numId="12">
    <w:abstractNumId w:val="28"/>
  </w:num>
  <w:num w:numId="13">
    <w:abstractNumId w:val="18"/>
  </w:num>
  <w:num w:numId="14">
    <w:abstractNumId w:val="27"/>
  </w:num>
  <w:num w:numId="15">
    <w:abstractNumId w:val="22"/>
  </w:num>
  <w:num w:numId="16">
    <w:abstractNumId w:val="31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6"/>
  </w:num>
  <w:num w:numId="26">
    <w:abstractNumId w:val="20"/>
  </w:num>
  <w:num w:numId="27">
    <w:abstractNumId w:val="29"/>
  </w:num>
  <w:num w:numId="28">
    <w:abstractNumId w:val="14"/>
  </w:num>
  <w:num w:numId="29">
    <w:abstractNumId w:val="13"/>
  </w:num>
  <w:num w:numId="30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45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8DD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017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0E7A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39BE80-4E03-43FA-A64E-182E78B8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1594</Characters>
  <Application>Microsoft Office Word</Application>
  <DocSecurity>0</DocSecurity>
  <Lines>31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2024-12-31T11:51:00Z</dcterms:created>
  <dcterms:modified xsi:type="dcterms:W3CDTF">2025-04-16T07:09:00Z</dcterms:modified>
</cp:coreProperties>
</file>